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212" w:rsidRDefault="007D3E9D">
      <w:pPr>
        <w:pStyle w:val="1"/>
        <w:ind w:right="-2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7843E953" wp14:editId="605B18BA">
            <wp:extent cx="447675" cy="561975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781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BE0212">
        <w:trPr>
          <w:trHeight w:hRule="exact" w:val="1021"/>
        </w:trPr>
        <w:tc>
          <w:tcPr>
            <w:tcW w:w="9781" w:type="dxa"/>
            <w:tcBorders>
              <w:bottom w:val="thinThickSmallGap" w:sz="24" w:space="0" w:color="000000"/>
            </w:tcBorders>
            <w:shd w:val="clear" w:color="auto" w:fill="auto"/>
          </w:tcPr>
          <w:p w:rsidR="00BE0212" w:rsidRDefault="007D3E9D">
            <w:pPr>
              <w:pStyle w:val="5"/>
              <w:widowControl w:val="0"/>
              <w:ind w:right="-2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Администрация </w:t>
            </w:r>
            <w:proofErr w:type="spellStart"/>
            <w:r>
              <w:rPr>
                <w:szCs w:val="28"/>
              </w:rPr>
              <w:t>Сорочинского</w:t>
            </w:r>
            <w:proofErr w:type="spellEnd"/>
            <w:r>
              <w:rPr>
                <w:szCs w:val="28"/>
              </w:rPr>
              <w:t xml:space="preserve"> городского округа Оренбургской области</w:t>
            </w:r>
          </w:p>
          <w:p w:rsidR="00BE0212" w:rsidRDefault="00BE0212">
            <w:pPr>
              <w:pStyle w:val="8"/>
              <w:widowControl w:val="0"/>
              <w:ind w:right="-2"/>
              <w:rPr>
                <w:sz w:val="28"/>
                <w:szCs w:val="28"/>
              </w:rPr>
            </w:pPr>
          </w:p>
          <w:p w:rsidR="00BE0212" w:rsidRDefault="007D3E9D">
            <w:pPr>
              <w:pStyle w:val="8"/>
              <w:widowControl w:val="0"/>
              <w:ind w:right="-2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 xml:space="preserve"> А С П О Р Я Ж Е Н И Е</w:t>
            </w:r>
          </w:p>
          <w:p w:rsidR="00BE0212" w:rsidRDefault="00BE0212">
            <w:pPr>
              <w:widowControl w:val="0"/>
              <w:pBdr>
                <w:bottom w:val="thinThickSmallGap" w:sz="24" w:space="1" w:color="000000"/>
              </w:pBdr>
              <w:ind w:right="-2"/>
              <w:jc w:val="center"/>
              <w:rPr>
                <w:sz w:val="28"/>
                <w:szCs w:val="28"/>
              </w:rPr>
            </w:pPr>
          </w:p>
        </w:tc>
      </w:tr>
    </w:tbl>
    <w:p w:rsidR="00BE0212" w:rsidRDefault="00BE0212">
      <w:pPr>
        <w:pStyle w:val="21"/>
        <w:ind w:right="-2"/>
        <w:rPr>
          <w:sz w:val="28"/>
          <w:szCs w:val="28"/>
          <w:lang w:val="ru-RU"/>
        </w:rPr>
      </w:pPr>
    </w:p>
    <w:p w:rsidR="00BE0212" w:rsidRDefault="009E22C2">
      <w:pPr>
        <w:pStyle w:val="20"/>
        <w:ind w:right="-2"/>
        <w:rPr>
          <w:sz w:val="24"/>
          <w:szCs w:val="24"/>
          <w:lang w:val="ru-RU"/>
        </w:rPr>
      </w:pPr>
      <w:r>
        <w:rPr>
          <w:noProof/>
        </w:rPr>
        <w:drawing>
          <wp:anchor distT="0" distB="0" distL="0" distR="0" simplePos="0" relativeHeight="3" behindDoc="0" locked="0" layoutInCell="0" allowOverlap="1" wp14:anchorId="21D06FEA" wp14:editId="54621D67">
            <wp:simplePos x="0" y="0"/>
            <wp:positionH relativeFrom="page">
              <wp:posOffset>1398905</wp:posOffset>
            </wp:positionH>
            <wp:positionV relativeFrom="page">
              <wp:posOffset>2223135</wp:posOffset>
            </wp:positionV>
            <wp:extent cx="2924175" cy="360045"/>
            <wp:effectExtent l="0" t="0" r="9525" b="1905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0212" w:rsidRDefault="007D3E9D">
      <w:pPr>
        <w:pStyle w:val="20"/>
        <w:ind w:right="-2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 ____________ № _</w:t>
      </w:r>
      <w:r>
        <w:rPr>
          <w:sz w:val="24"/>
          <w:szCs w:val="24"/>
          <w:u w:val="single"/>
          <w:lang w:val="ru-RU"/>
        </w:rPr>
        <w:t>_________</w:t>
      </w:r>
    </w:p>
    <w:p w:rsidR="00BE0212" w:rsidRDefault="00BE0212">
      <w:pPr>
        <w:pStyle w:val="20"/>
        <w:ind w:right="-2"/>
        <w:rPr>
          <w:sz w:val="24"/>
          <w:szCs w:val="24"/>
          <w:lang w:val="ru-RU"/>
        </w:rPr>
      </w:pPr>
    </w:p>
    <w:p w:rsidR="00BE0212" w:rsidRDefault="007D3E9D">
      <w:pPr>
        <w:pStyle w:val="20"/>
        <w:ind w:right="-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 проведен</w:t>
      </w:r>
      <w:proofErr w:type="gramStart"/>
      <w:r>
        <w:rPr>
          <w:sz w:val="28"/>
          <w:szCs w:val="28"/>
          <w:lang w:val="ru-RU"/>
        </w:rPr>
        <w:t>ии ау</w:t>
      </w:r>
      <w:proofErr w:type="gramEnd"/>
      <w:r>
        <w:rPr>
          <w:sz w:val="28"/>
          <w:szCs w:val="28"/>
          <w:lang w:val="ru-RU"/>
        </w:rPr>
        <w:t xml:space="preserve">кциона по продаже </w:t>
      </w:r>
    </w:p>
    <w:p w:rsidR="00BE0212" w:rsidRDefault="007D3E9D">
      <w:pPr>
        <w:pStyle w:val="20"/>
        <w:ind w:right="-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права на заключение договора аренды </w:t>
      </w:r>
    </w:p>
    <w:p w:rsidR="00BE0212" w:rsidRDefault="007D3E9D">
      <w:pPr>
        <w:pStyle w:val="20"/>
        <w:ind w:right="-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земельных участков</w:t>
      </w:r>
    </w:p>
    <w:p w:rsidR="00BE0212" w:rsidRDefault="00BE0212">
      <w:pPr>
        <w:pStyle w:val="20"/>
        <w:ind w:right="-2" w:firstLine="142"/>
        <w:jc w:val="both"/>
        <w:rPr>
          <w:sz w:val="28"/>
          <w:szCs w:val="28"/>
          <w:lang w:val="ru-RU"/>
        </w:rPr>
      </w:pPr>
    </w:p>
    <w:p w:rsidR="00BE0212" w:rsidRDefault="00BE0212">
      <w:pPr>
        <w:pStyle w:val="20"/>
        <w:ind w:right="-2" w:firstLine="142"/>
        <w:jc w:val="both"/>
        <w:rPr>
          <w:sz w:val="28"/>
          <w:szCs w:val="28"/>
          <w:lang w:val="ru-RU"/>
        </w:rPr>
      </w:pPr>
    </w:p>
    <w:p w:rsidR="00BE0212" w:rsidRDefault="007D3E9D">
      <w:pPr>
        <w:pStyle w:val="20"/>
        <w:ind w:right="-2" w:firstLine="851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 xml:space="preserve">Руководствуясь статьями 39.11, 39.12, 39.13 Земельного кодекса Российской Федерации, статьями 32, 35, 40, Устава муниципального образования 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городской округ Оренбургской области, решением </w:t>
      </w:r>
      <w:r>
        <w:rPr>
          <w:rStyle w:val="2Exact"/>
          <w:lang w:val="ru-RU"/>
        </w:rPr>
        <w:t xml:space="preserve">Совета депутатов муниципального образования </w:t>
      </w:r>
      <w:proofErr w:type="spellStart"/>
      <w:r>
        <w:rPr>
          <w:rStyle w:val="2Exact"/>
          <w:lang w:val="ru-RU"/>
        </w:rPr>
        <w:t>Сорочинский</w:t>
      </w:r>
      <w:proofErr w:type="spellEnd"/>
      <w:r>
        <w:rPr>
          <w:rStyle w:val="2Exact"/>
          <w:lang w:val="ru-RU"/>
        </w:rPr>
        <w:t xml:space="preserve"> городской округ Оренбургской области</w:t>
      </w:r>
      <w:r>
        <w:rPr>
          <w:sz w:val="28"/>
          <w:szCs w:val="28"/>
          <w:lang w:val="ru-RU"/>
        </w:rPr>
        <w:t xml:space="preserve"> № 350 от 09.11.2017 «</w:t>
      </w:r>
      <w:r>
        <w:rPr>
          <w:rFonts w:eastAsia="Calibri"/>
          <w:bCs/>
          <w:sz w:val="28"/>
          <w:szCs w:val="28"/>
          <w:lang w:val="ru-RU" w:eastAsia="en-US"/>
        </w:rPr>
        <w:t xml:space="preserve">Об утверждении </w:t>
      </w:r>
      <w:r>
        <w:rPr>
          <w:sz w:val="28"/>
          <w:szCs w:val="28"/>
          <w:lang w:val="ru-RU"/>
        </w:rPr>
        <w:t xml:space="preserve">Положения  о порядке предоставления земельных участков, находящихся в государственной и муниципальной собственности отдельным категориям граждан и юридических лиц на территории муниципального образования 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городской</w:t>
      </w:r>
      <w:proofErr w:type="gramEnd"/>
      <w:r>
        <w:rPr>
          <w:sz w:val="28"/>
          <w:szCs w:val="28"/>
          <w:lang w:val="ru-RU"/>
        </w:rPr>
        <w:t xml:space="preserve"> округ Оренбургской области»:</w:t>
      </w:r>
    </w:p>
    <w:p w:rsidR="00BE0212" w:rsidRDefault="007D3E9D">
      <w:pPr>
        <w:pStyle w:val="20"/>
        <w:ind w:right="-2"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1.Провести открытый аукцион:</w:t>
      </w:r>
    </w:p>
    <w:p w:rsidR="00BE0212" w:rsidRDefault="007D3E9D">
      <w:pPr>
        <w:pStyle w:val="20"/>
        <w:shd w:val="clear" w:color="auto" w:fill="FFFFFF" w:themeFill="background1"/>
        <w:ind w:right="-2" w:firstLine="85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1.1. По продаже права аренды сроком на 7 (семь) лет на земельный участок с кадастровым номером 56:30:0601001:612, площадью 1750 </w:t>
      </w:r>
      <w:proofErr w:type="spellStart"/>
      <w:r>
        <w:rPr>
          <w:color w:val="000000"/>
          <w:sz w:val="28"/>
          <w:szCs w:val="28"/>
          <w:shd w:val="clear" w:color="auto" w:fill="FFFFFF"/>
          <w:lang w:val="ru-RU"/>
        </w:rPr>
        <w:t>кв.м</w:t>
      </w:r>
      <w:proofErr w:type="spellEnd"/>
      <w:r>
        <w:rPr>
          <w:color w:val="000000"/>
          <w:sz w:val="28"/>
          <w:szCs w:val="28"/>
          <w:lang w:val="ru-RU"/>
        </w:rPr>
        <w:t xml:space="preserve">., адрес (местоположение): Российская Федерация, Оренбургская область, </w:t>
      </w:r>
      <w:proofErr w:type="spellStart"/>
      <w:r>
        <w:rPr>
          <w:color w:val="000000"/>
          <w:sz w:val="28"/>
          <w:szCs w:val="28"/>
          <w:lang w:val="ru-RU"/>
        </w:rPr>
        <w:t>Сорочинский</w:t>
      </w:r>
      <w:proofErr w:type="spellEnd"/>
      <w:r>
        <w:rPr>
          <w:color w:val="000000"/>
          <w:sz w:val="28"/>
          <w:szCs w:val="28"/>
          <w:lang w:val="ru-RU"/>
        </w:rPr>
        <w:t xml:space="preserve"> городской округ, </w:t>
      </w:r>
      <w:proofErr w:type="gramStart"/>
      <w:r>
        <w:rPr>
          <w:color w:val="000000"/>
          <w:sz w:val="28"/>
          <w:szCs w:val="28"/>
          <w:lang w:val="ru-RU"/>
        </w:rPr>
        <w:t>с</w:t>
      </w:r>
      <w:proofErr w:type="gramEnd"/>
      <w:r>
        <w:rPr>
          <w:color w:val="000000"/>
          <w:sz w:val="28"/>
          <w:szCs w:val="28"/>
          <w:lang w:val="ru-RU"/>
        </w:rPr>
        <w:t xml:space="preserve">. </w:t>
      </w:r>
      <w:proofErr w:type="gramStart"/>
      <w:r>
        <w:rPr>
          <w:color w:val="000000"/>
          <w:sz w:val="28"/>
          <w:szCs w:val="28"/>
          <w:lang w:val="ru-RU"/>
        </w:rPr>
        <w:t>Михайловка</w:t>
      </w:r>
      <w:proofErr w:type="gramEnd"/>
      <w:r>
        <w:rPr>
          <w:color w:val="000000"/>
          <w:sz w:val="28"/>
          <w:szCs w:val="28"/>
          <w:lang w:val="ru-RU"/>
        </w:rPr>
        <w:t xml:space="preserve"> Первая, земельный участок расположен в центральной части кадастрового квартала 56:30:0601001, разрешенное использование: выращивание зерновых и иных сельскохозяйственных культур (код 1.2), категория земель: земли населенных пунктов:</w:t>
      </w:r>
    </w:p>
    <w:p w:rsidR="00BE0212" w:rsidRDefault="007D3E9D">
      <w:pPr>
        <w:pStyle w:val="20"/>
        <w:shd w:val="clear" w:color="auto" w:fill="FFFFFF" w:themeFill="background1"/>
        <w:ind w:right="-2" w:firstLine="85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- определить начальную цену права аренды </w:t>
      </w:r>
      <w:proofErr w:type="gramStart"/>
      <w:r>
        <w:rPr>
          <w:color w:val="000000"/>
          <w:sz w:val="28"/>
          <w:szCs w:val="28"/>
          <w:lang w:val="ru-RU"/>
        </w:rPr>
        <w:t>за один год вышеуказанного земельного участка в соответствии с отчетом о рыночной стоимости права аренды в размере</w:t>
      </w:r>
      <w:proofErr w:type="gramEnd"/>
      <w:r>
        <w:rPr>
          <w:color w:val="000000"/>
          <w:sz w:val="28"/>
          <w:szCs w:val="28"/>
          <w:lang w:val="ru-RU"/>
        </w:rPr>
        <w:t>:</w:t>
      </w:r>
    </w:p>
    <w:p w:rsidR="00BE0212" w:rsidRDefault="007D3E9D">
      <w:pPr>
        <w:pStyle w:val="20"/>
        <w:shd w:val="clear" w:color="auto" w:fill="FFFFFF" w:themeFill="background1"/>
        <w:ind w:right="-2" w:firstLine="85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-  30 320 (тридцать тысяч триста двадцать) рублей 00 копеек.</w:t>
      </w:r>
    </w:p>
    <w:p w:rsidR="00BE0212" w:rsidRDefault="007D3E9D">
      <w:pPr>
        <w:pStyle w:val="20"/>
        <w:shd w:val="clear" w:color="auto" w:fill="FFFFFF" w:themeFill="background1"/>
        <w:ind w:right="-2" w:firstLine="85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Установить «шаг аукциона» в размере 3% начальной цены земельного участка:</w:t>
      </w:r>
    </w:p>
    <w:p w:rsidR="00BE0212" w:rsidRDefault="007D3E9D">
      <w:pPr>
        <w:pStyle w:val="20"/>
        <w:shd w:val="clear" w:color="auto" w:fill="FFFFFF" w:themeFill="background1"/>
        <w:ind w:right="-2" w:firstLine="85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- 909 (девятьсот девять) рублей 60 копеек.</w:t>
      </w:r>
    </w:p>
    <w:p w:rsidR="00BE0212" w:rsidRDefault="007D3E9D">
      <w:pPr>
        <w:pStyle w:val="20"/>
        <w:shd w:val="clear" w:color="auto" w:fill="FFFFFF" w:themeFill="background1"/>
        <w:ind w:right="-2" w:firstLine="851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Установить сумму</w:t>
      </w:r>
      <w:r>
        <w:rPr>
          <w:sz w:val="28"/>
          <w:szCs w:val="28"/>
          <w:lang w:val="ru-RU"/>
        </w:rPr>
        <w:t xml:space="preserve"> задатка для участия в аукционе в размере 20% от начальной цены:</w:t>
      </w:r>
    </w:p>
    <w:p w:rsidR="00BE0212" w:rsidRDefault="007D3E9D">
      <w:pPr>
        <w:pStyle w:val="20"/>
        <w:shd w:val="clear" w:color="auto" w:fill="FFFFFF" w:themeFill="background1"/>
        <w:ind w:right="-2"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- 6 064 (шесть тысяч шестьдесят четыре) рубля 00 копеек.</w:t>
      </w:r>
    </w:p>
    <w:p w:rsidR="00BE0212" w:rsidRDefault="007D3E9D">
      <w:pPr>
        <w:pStyle w:val="20"/>
        <w:ind w:right="-2"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1.2. По продаже права аренды сроком на 7 (семь) лет на земельный участок с кадастровым номером 56:30:0601001:565, площадью 1400 </w:t>
      </w:r>
      <w:proofErr w:type="spellStart"/>
      <w:r>
        <w:rPr>
          <w:sz w:val="28"/>
          <w:szCs w:val="28"/>
          <w:lang w:val="ru-RU"/>
        </w:rPr>
        <w:t>кв.м</w:t>
      </w:r>
      <w:proofErr w:type="spellEnd"/>
      <w:r>
        <w:rPr>
          <w:sz w:val="28"/>
          <w:szCs w:val="28"/>
          <w:lang w:val="ru-RU"/>
        </w:rPr>
        <w:t xml:space="preserve">., </w:t>
      </w:r>
      <w:r>
        <w:rPr>
          <w:sz w:val="28"/>
          <w:szCs w:val="28"/>
          <w:lang w:val="ru-RU"/>
        </w:rPr>
        <w:lastRenderedPageBreak/>
        <w:t xml:space="preserve">адрес (местоположение): </w:t>
      </w:r>
      <w:proofErr w:type="gramStart"/>
      <w:r>
        <w:rPr>
          <w:color w:val="000000"/>
          <w:sz w:val="28"/>
          <w:szCs w:val="28"/>
          <w:lang w:val="ru-RU"/>
        </w:rPr>
        <w:t xml:space="preserve">Российская Федерация, Оренбургская область, </w:t>
      </w:r>
      <w:proofErr w:type="spellStart"/>
      <w:r>
        <w:rPr>
          <w:color w:val="000000"/>
          <w:sz w:val="28"/>
          <w:szCs w:val="28"/>
          <w:lang w:val="ru-RU"/>
        </w:rPr>
        <w:t>Сорочинский</w:t>
      </w:r>
      <w:proofErr w:type="spellEnd"/>
      <w:r>
        <w:rPr>
          <w:color w:val="000000"/>
          <w:sz w:val="28"/>
          <w:szCs w:val="28"/>
          <w:lang w:val="ru-RU"/>
        </w:rPr>
        <w:t xml:space="preserve"> городской округ, с. Михайловка Первая, ул. Пролетарская, 50</w:t>
      </w:r>
      <w:r>
        <w:rPr>
          <w:sz w:val="28"/>
          <w:szCs w:val="28"/>
          <w:lang w:val="ru-RU"/>
        </w:rPr>
        <w:t xml:space="preserve">, разрешенное использование: </w:t>
      </w:r>
      <w:r>
        <w:rPr>
          <w:color w:val="000000"/>
          <w:sz w:val="28"/>
          <w:szCs w:val="28"/>
          <w:lang w:val="ru-RU"/>
        </w:rPr>
        <w:t>хранение и переработка сельскохозяйственной продукции (код 1.15)</w:t>
      </w:r>
      <w:r>
        <w:rPr>
          <w:sz w:val="28"/>
          <w:szCs w:val="28"/>
          <w:lang w:val="ru-RU"/>
        </w:rPr>
        <w:t>, категория земель: земли населенных пунктов:</w:t>
      </w:r>
      <w:proofErr w:type="gramEnd"/>
    </w:p>
    <w:p w:rsidR="00BE0212" w:rsidRDefault="007D3E9D">
      <w:pPr>
        <w:pStyle w:val="20"/>
        <w:ind w:right="-2"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определить начальную цену права аренды </w:t>
      </w:r>
      <w:proofErr w:type="gramStart"/>
      <w:r>
        <w:rPr>
          <w:sz w:val="28"/>
          <w:szCs w:val="28"/>
          <w:lang w:val="ru-RU"/>
        </w:rPr>
        <w:t>за один год вышеуказанного земельного участка в соответствии с отчетом о рыночной стоимости права аренды в размере</w:t>
      </w:r>
      <w:proofErr w:type="gramEnd"/>
      <w:r>
        <w:rPr>
          <w:sz w:val="28"/>
          <w:szCs w:val="28"/>
          <w:lang w:val="ru-RU"/>
        </w:rPr>
        <w:t>:</w:t>
      </w:r>
    </w:p>
    <w:p w:rsidR="00BE0212" w:rsidRDefault="007D3E9D">
      <w:pPr>
        <w:pStyle w:val="20"/>
        <w:ind w:right="-2"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 24 260 (двадцать четыре тысячи двести шестьдесят) рублей 00 копеек.</w:t>
      </w:r>
    </w:p>
    <w:p w:rsidR="00BE0212" w:rsidRDefault="007D3E9D">
      <w:pPr>
        <w:pStyle w:val="20"/>
        <w:ind w:right="-2"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Установить «шаг аукциона» в размере 3% начальной цены земельного участка:</w:t>
      </w:r>
    </w:p>
    <w:p w:rsidR="00BE0212" w:rsidRDefault="007D3E9D">
      <w:pPr>
        <w:pStyle w:val="20"/>
        <w:ind w:right="-2"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- 727 (семьсот двадцать семь) рублей 80 копеек.</w:t>
      </w:r>
    </w:p>
    <w:p w:rsidR="00BE0212" w:rsidRDefault="007D3E9D">
      <w:pPr>
        <w:pStyle w:val="20"/>
        <w:ind w:right="-2"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Установить сумму задатка для участия в аукционе в размере 20% от начальной цены:</w:t>
      </w:r>
    </w:p>
    <w:p w:rsidR="00BE0212" w:rsidRDefault="007D3E9D">
      <w:pPr>
        <w:pStyle w:val="20"/>
        <w:ind w:right="-2"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- 4 852 (четыре тысячи восемьсот пятьдесят два) рубля 00 копеек.</w:t>
      </w:r>
    </w:p>
    <w:p w:rsidR="00BE0212" w:rsidRDefault="007D3E9D">
      <w:pPr>
        <w:pStyle w:val="20"/>
        <w:ind w:right="-2"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1.3. По продаже права аренды сроком на 3 (три) года на земельный участок с кадастровым номером 56:45:0102001:151, площадью 2775 </w:t>
      </w:r>
      <w:proofErr w:type="spellStart"/>
      <w:r>
        <w:rPr>
          <w:sz w:val="28"/>
          <w:szCs w:val="28"/>
          <w:lang w:val="ru-RU"/>
        </w:rPr>
        <w:t>кв.м</w:t>
      </w:r>
      <w:proofErr w:type="spellEnd"/>
      <w:r>
        <w:rPr>
          <w:sz w:val="28"/>
          <w:szCs w:val="28"/>
          <w:lang w:val="ru-RU"/>
        </w:rPr>
        <w:t xml:space="preserve">., адрес (местоположение): </w:t>
      </w:r>
      <w:r>
        <w:rPr>
          <w:color w:val="000000"/>
          <w:sz w:val="28"/>
          <w:szCs w:val="28"/>
          <w:lang w:val="ru-RU"/>
        </w:rPr>
        <w:t xml:space="preserve">обл. Оренбургская, р-н </w:t>
      </w:r>
      <w:proofErr w:type="spellStart"/>
      <w:r>
        <w:rPr>
          <w:color w:val="000000"/>
          <w:sz w:val="28"/>
          <w:szCs w:val="28"/>
          <w:lang w:val="ru-RU"/>
        </w:rPr>
        <w:t>Сорочинский</w:t>
      </w:r>
      <w:proofErr w:type="spellEnd"/>
      <w:r>
        <w:rPr>
          <w:color w:val="000000"/>
          <w:sz w:val="28"/>
          <w:szCs w:val="28"/>
          <w:lang w:val="ru-RU"/>
        </w:rPr>
        <w:t>, г. Сорочинск, ул. Пролетарская, 3, корпус 4</w:t>
      </w:r>
      <w:r>
        <w:rPr>
          <w:sz w:val="28"/>
          <w:szCs w:val="28"/>
          <w:lang w:val="ru-RU"/>
        </w:rPr>
        <w:t xml:space="preserve">, разрешенное использование: </w:t>
      </w:r>
      <w:r>
        <w:rPr>
          <w:color w:val="000000"/>
          <w:sz w:val="28"/>
          <w:szCs w:val="28"/>
          <w:shd w:val="clear" w:color="auto" w:fill="F8F9FA"/>
          <w:lang w:val="ru-RU"/>
        </w:rPr>
        <w:t>для строительства склада</w:t>
      </w:r>
      <w:r>
        <w:rPr>
          <w:sz w:val="28"/>
          <w:szCs w:val="28"/>
          <w:lang w:val="ru-RU"/>
        </w:rPr>
        <w:t>, категория земель: земли населенных пунктов:</w:t>
      </w:r>
    </w:p>
    <w:p w:rsidR="00BE0212" w:rsidRDefault="007D3E9D">
      <w:pPr>
        <w:pStyle w:val="20"/>
        <w:ind w:right="-2"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определить начальную цену права аренды </w:t>
      </w:r>
      <w:proofErr w:type="gramStart"/>
      <w:r>
        <w:rPr>
          <w:sz w:val="28"/>
          <w:szCs w:val="28"/>
          <w:lang w:val="ru-RU"/>
        </w:rPr>
        <w:t>за один год вышеуказанного земельного участка в соответствии с отчетом о рыночной стоимости права аренды в размере</w:t>
      </w:r>
      <w:proofErr w:type="gramEnd"/>
      <w:r>
        <w:rPr>
          <w:sz w:val="28"/>
          <w:szCs w:val="28"/>
          <w:lang w:val="ru-RU"/>
        </w:rPr>
        <w:t>:</w:t>
      </w:r>
    </w:p>
    <w:p w:rsidR="00BE0212" w:rsidRDefault="007D3E9D">
      <w:pPr>
        <w:pStyle w:val="20"/>
        <w:ind w:right="-2"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 984 070 (девятьсот восемьдесят четыре тысячи семьдесят) рублей 00 копеек.</w:t>
      </w:r>
    </w:p>
    <w:p w:rsidR="00BE0212" w:rsidRDefault="007D3E9D">
      <w:pPr>
        <w:pStyle w:val="20"/>
        <w:ind w:right="-2"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Установить «шаг аукциона» в размере 3% начальной цены земельного участка:</w:t>
      </w:r>
    </w:p>
    <w:p w:rsidR="00BE0212" w:rsidRDefault="007D3E9D">
      <w:pPr>
        <w:pStyle w:val="20"/>
        <w:ind w:right="-2"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- 29 522 (двадцать девять тысяч пятьсот двадцать два) рубля 10 копеек.</w:t>
      </w:r>
    </w:p>
    <w:p w:rsidR="00BE0212" w:rsidRDefault="007D3E9D">
      <w:pPr>
        <w:pStyle w:val="20"/>
        <w:ind w:right="-2"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Установить сумму задатка для участия в аукционе в размере 20% от начальной цены:</w:t>
      </w:r>
    </w:p>
    <w:p w:rsidR="00BE0212" w:rsidRDefault="007D3E9D">
      <w:pPr>
        <w:pStyle w:val="20"/>
        <w:ind w:right="-2"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- 196 814 (сто девяносто шесть тысяч восемьсот четырнадцать) рублей 00 копеек.</w:t>
      </w:r>
    </w:p>
    <w:p w:rsidR="00BE0212" w:rsidRDefault="007D3E9D">
      <w:pPr>
        <w:pStyle w:val="20"/>
        <w:ind w:right="-2"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Поручить отделу по управлению муниципальным имуществом и земельным отношениям администрации </w:t>
      </w:r>
      <w:proofErr w:type="spellStart"/>
      <w:r>
        <w:rPr>
          <w:sz w:val="28"/>
          <w:szCs w:val="28"/>
          <w:lang w:val="ru-RU"/>
        </w:rPr>
        <w:t>Сорочинского</w:t>
      </w:r>
      <w:proofErr w:type="spellEnd"/>
      <w:r>
        <w:rPr>
          <w:sz w:val="28"/>
          <w:szCs w:val="28"/>
          <w:lang w:val="ru-RU"/>
        </w:rPr>
        <w:t xml:space="preserve"> городского округа Оренбургской области подготовить документацию по проведению аукциона в отношении земельных участков, указанных в пункте 1 настоящего распоряжения в соответствии с требованиями действующего законодательства.</w:t>
      </w:r>
    </w:p>
    <w:p w:rsidR="00BE0212" w:rsidRDefault="007D3E9D">
      <w:pPr>
        <w:pStyle w:val="20"/>
        <w:tabs>
          <w:tab w:val="left" w:pos="540"/>
        </w:tabs>
        <w:ind w:right="-2"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 Поручить комиссии по проведению торгов (конкурсов, аукционов) в сфере земельных отношений провести аукцион в отношении земельных участков, указанных в пункте 1 настоящего распоряжения в соответствии с требованиями действующего законодательства.</w:t>
      </w:r>
    </w:p>
    <w:p w:rsidR="00BE0212" w:rsidRDefault="007D3E9D">
      <w:pPr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возложить на </w:t>
      </w:r>
      <w:r>
        <w:rPr>
          <w:bCs/>
          <w:color w:val="000000"/>
          <w:sz w:val="28"/>
          <w:szCs w:val="28"/>
          <w:shd w:val="clear" w:color="auto" w:fill="FFFFFF"/>
        </w:rPr>
        <w:t>заместителя главы администрации  городского округа по экономике и управлению имуществом Павлову Е.А.</w:t>
      </w:r>
    </w:p>
    <w:p w:rsidR="00BE0212" w:rsidRDefault="007D3E9D">
      <w:pPr>
        <w:pStyle w:val="20"/>
        <w:tabs>
          <w:tab w:val="left" w:pos="540"/>
        </w:tabs>
        <w:ind w:right="-2"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5.  Настоящее распоряжение вступает в силу со дня его подписания.</w:t>
      </w:r>
    </w:p>
    <w:p w:rsidR="00BE0212" w:rsidRDefault="00BE0212">
      <w:pPr>
        <w:pStyle w:val="20"/>
        <w:tabs>
          <w:tab w:val="left" w:pos="180"/>
        </w:tabs>
        <w:ind w:right="-2" w:firstLine="142"/>
        <w:jc w:val="both"/>
        <w:rPr>
          <w:sz w:val="24"/>
          <w:szCs w:val="24"/>
          <w:lang w:val="ru-RU"/>
        </w:rPr>
      </w:pPr>
    </w:p>
    <w:p w:rsidR="00BE0212" w:rsidRDefault="00BE0212">
      <w:pPr>
        <w:pStyle w:val="20"/>
        <w:tabs>
          <w:tab w:val="left" w:pos="180"/>
        </w:tabs>
        <w:ind w:right="-2" w:firstLine="142"/>
        <w:jc w:val="both"/>
        <w:rPr>
          <w:sz w:val="24"/>
          <w:szCs w:val="24"/>
          <w:lang w:val="ru-RU"/>
        </w:rPr>
      </w:pPr>
    </w:p>
    <w:p w:rsidR="00BE0212" w:rsidRDefault="00BE0212">
      <w:pPr>
        <w:pStyle w:val="20"/>
        <w:tabs>
          <w:tab w:val="left" w:pos="180"/>
        </w:tabs>
        <w:ind w:right="-2" w:firstLine="142"/>
        <w:jc w:val="both"/>
        <w:rPr>
          <w:sz w:val="24"/>
          <w:szCs w:val="24"/>
          <w:lang w:val="ru-RU"/>
        </w:rPr>
      </w:pPr>
    </w:p>
    <w:p w:rsidR="00BE0212" w:rsidRDefault="007D3E9D">
      <w:pPr>
        <w:pStyle w:val="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Глава муниципального образования</w:t>
      </w:r>
    </w:p>
    <w:p w:rsidR="00BE0212" w:rsidRDefault="007D3E9D">
      <w:pPr>
        <w:pStyle w:val="20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городской округ                                                    Т.П. Мелентьева</w:t>
      </w:r>
    </w:p>
    <w:p w:rsidR="00BE0212" w:rsidRDefault="00BE0212">
      <w:pPr>
        <w:pStyle w:val="20"/>
        <w:ind w:firstLine="708"/>
        <w:rPr>
          <w:sz w:val="24"/>
          <w:szCs w:val="24"/>
          <w:lang w:val="ru-RU"/>
        </w:rPr>
      </w:pPr>
    </w:p>
    <w:p w:rsidR="00BE0212" w:rsidRDefault="00BE0212">
      <w:pPr>
        <w:pStyle w:val="20"/>
        <w:rPr>
          <w:sz w:val="24"/>
          <w:szCs w:val="24"/>
          <w:lang w:val="ru-RU"/>
        </w:rPr>
      </w:pPr>
    </w:p>
    <w:p w:rsidR="00BE0212" w:rsidRDefault="00BE0212">
      <w:pPr>
        <w:pStyle w:val="20"/>
        <w:rPr>
          <w:sz w:val="24"/>
          <w:szCs w:val="24"/>
          <w:lang w:val="ru-RU"/>
        </w:rPr>
      </w:pPr>
    </w:p>
    <w:p w:rsidR="00BE0212" w:rsidRDefault="00BE0212">
      <w:pPr>
        <w:pStyle w:val="20"/>
        <w:rPr>
          <w:sz w:val="24"/>
          <w:szCs w:val="24"/>
          <w:lang w:val="ru-RU"/>
        </w:rPr>
      </w:pPr>
    </w:p>
    <w:p w:rsidR="00BE0212" w:rsidRDefault="00BE0212">
      <w:pPr>
        <w:pStyle w:val="20"/>
        <w:rPr>
          <w:sz w:val="24"/>
          <w:szCs w:val="24"/>
          <w:lang w:val="ru-RU"/>
        </w:rPr>
      </w:pPr>
    </w:p>
    <w:p w:rsidR="00BE0212" w:rsidRDefault="00BE0212">
      <w:pPr>
        <w:pStyle w:val="20"/>
        <w:rPr>
          <w:sz w:val="24"/>
          <w:szCs w:val="24"/>
          <w:lang w:val="ru-RU"/>
        </w:rPr>
      </w:pPr>
    </w:p>
    <w:p w:rsidR="00BE0212" w:rsidRDefault="009E22C2">
      <w:pPr>
        <w:pStyle w:val="20"/>
        <w:rPr>
          <w:sz w:val="24"/>
          <w:szCs w:val="24"/>
          <w:lang w:val="ru-RU"/>
        </w:rPr>
      </w:pPr>
      <w:bookmarkStart w:id="0" w:name="_GoBack"/>
      <w:r>
        <w:rPr>
          <w:noProof/>
        </w:rPr>
        <w:drawing>
          <wp:anchor distT="0" distB="0" distL="0" distR="0" simplePos="0" relativeHeight="4" behindDoc="0" locked="0" layoutInCell="0" allowOverlap="1" wp14:anchorId="0FA5E930" wp14:editId="6AEF96CC">
            <wp:simplePos x="0" y="0"/>
            <wp:positionH relativeFrom="page">
              <wp:posOffset>2677795</wp:posOffset>
            </wp:positionH>
            <wp:positionV relativeFrom="page">
              <wp:posOffset>3469005</wp:posOffset>
            </wp:positionV>
            <wp:extent cx="2877185" cy="1080135"/>
            <wp:effectExtent l="0" t="0" r="0" b="5715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="00BE0212" w:rsidRDefault="00BE0212">
      <w:pPr>
        <w:pStyle w:val="20"/>
        <w:rPr>
          <w:sz w:val="24"/>
          <w:szCs w:val="24"/>
          <w:lang w:val="ru-RU"/>
        </w:rPr>
      </w:pPr>
    </w:p>
    <w:p w:rsidR="00BE0212" w:rsidRDefault="00BE0212">
      <w:pPr>
        <w:pStyle w:val="20"/>
        <w:rPr>
          <w:sz w:val="24"/>
          <w:szCs w:val="24"/>
          <w:lang w:val="ru-RU"/>
        </w:rPr>
      </w:pPr>
    </w:p>
    <w:p w:rsidR="00BE0212" w:rsidRDefault="00BE0212">
      <w:pPr>
        <w:pStyle w:val="20"/>
        <w:rPr>
          <w:sz w:val="24"/>
          <w:szCs w:val="24"/>
          <w:lang w:val="ru-RU"/>
        </w:rPr>
      </w:pPr>
    </w:p>
    <w:p w:rsidR="00BE0212" w:rsidRDefault="00BE0212">
      <w:pPr>
        <w:pStyle w:val="20"/>
        <w:rPr>
          <w:sz w:val="24"/>
          <w:szCs w:val="24"/>
          <w:lang w:val="ru-RU"/>
        </w:rPr>
      </w:pPr>
    </w:p>
    <w:p w:rsidR="00BE0212" w:rsidRDefault="00BE0212">
      <w:pPr>
        <w:pStyle w:val="20"/>
        <w:rPr>
          <w:sz w:val="24"/>
          <w:szCs w:val="24"/>
          <w:lang w:val="ru-RU"/>
        </w:rPr>
      </w:pPr>
    </w:p>
    <w:p w:rsidR="00BE0212" w:rsidRDefault="00BE0212">
      <w:pPr>
        <w:pStyle w:val="20"/>
        <w:rPr>
          <w:sz w:val="24"/>
          <w:szCs w:val="24"/>
          <w:lang w:val="ru-RU"/>
        </w:rPr>
      </w:pPr>
    </w:p>
    <w:p w:rsidR="00BE0212" w:rsidRDefault="00BE0212">
      <w:pPr>
        <w:pStyle w:val="20"/>
        <w:rPr>
          <w:sz w:val="24"/>
          <w:szCs w:val="24"/>
          <w:lang w:val="ru-RU"/>
        </w:rPr>
      </w:pPr>
    </w:p>
    <w:p w:rsidR="00BE0212" w:rsidRDefault="00BE0212">
      <w:pPr>
        <w:pStyle w:val="20"/>
        <w:rPr>
          <w:sz w:val="24"/>
          <w:szCs w:val="24"/>
          <w:lang w:val="ru-RU"/>
        </w:rPr>
      </w:pPr>
    </w:p>
    <w:p w:rsidR="00BE0212" w:rsidRDefault="00BE0212">
      <w:pPr>
        <w:pStyle w:val="20"/>
        <w:rPr>
          <w:sz w:val="24"/>
          <w:szCs w:val="24"/>
          <w:lang w:val="ru-RU"/>
        </w:rPr>
      </w:pPr>
    </w:p>
    <w:p w:rsidR="00BE0212" w:rsidRDefault="00BE0212">
      <w:pPr>
        <w:pStyle w:val="20"/>
        <w:rPr>
          <w:sz w:val="24"/>
          <w:szCs w:val="24"/>
          <w:lang w:val="ru-RU"/>
        </w:rPr>
      </w:pPr>
    </w:p>
    <w:p w:rsidR="00BE0212" w:rsidRDefault="00BE0212">
      <w:pPr>
        <w:pStyle w:val="20"/>
        <w:rPr>
          <w:sz w:val="24"/>
          <w:szCs w:val="24"/>
          <w:lang w:val="ru-RU"/>
        </w:rPr>
      </w:pPr>
    </w:p>
    <w:p w:rsidR="00BE0212" w:rsidRDefault="00BE0212">
      <w:pPr>
        <w:pStyle w:val="20"/>
        <w:rPr>
          <w:sz w:val="24"/>
          <w:szCs w:val="24"/>
          <w:lang w:val="ru-RU"/>
        </w:rPr>
      </w:pPr>
    </w:p>
    <w:p w:rsidR="00BE0212" w:rsidRDefault="00BE0212">
      <w:pPr>
        <w:pStyle w:val="20"/>
        <w:rPr>
          <w:sz w:val="24"/>
          <w:szCs w:val="24"/>
          <w:lang w:val="ru-RU"/>
        </w:rPr>
      </w:pPr>
    </w:p>
    <w:p w:rsidR="00BE0212" w:rsidRDefault="00BE0212">
      <w:pPr>
        <w:pStyle w:val="20"/>
        <w:rPr>
          <w:sz w:val="24"/>
          <w:szCs w:val="24"/>
          <w:lang w:val="ru-RU"/>
        </w:rPr>
      </w:pPr>
    </w:p>
    <w:p w:rsidR="00BE0212" w:rsidRDefault="00BE0212">
      <w:pPr>
        <w:pStyle w:val="20"/>
        <w:rPr>
          <w:sz w:val="24"/>
          <w:szCs w:val="24"/>
          <w:lang w:val="ru-RU"/>
        </w:rPr>
      </w:pPr>
    </w:p>
    <w:p w:rsidR="00BE0212" w:rsidRDefault="00BE0212">
      <w:pPr>
        <w:pStyle w:val="20"/>
        <w:rPr>
          <w:sz w:val="24"/>
          <w:szCs w:val="24"/>
          <w:lang w:val="ru-RU"/>
        </w:rPr>
      </w:pPr>
    </w:p>
    <w:p w:rsidR="00BE0212" w:rsidRDefault="00BE0212">
      <w:pPr>
        <w:pStyle w:val="20"/>
        <w:rPr>
          <w:sz w:val="24"/>
          <w:szCs w:val="24"/>
          <w:lang w:val="ru-RU"/>
        </w:rPr>
      </w:pPr>
    </w:p>
    <w:p w:rsidR="00BE0212" w:rsidRDefault="00BE0212">
      <w:pPr>
        <w:pStyle w:val="20"/>
        <w:rPr>
          <w:sz w:val="24"/>
          <w:szCs w:val="24"/>
          <w:lang w:val="ru-RU"/>
        </w:rPr>
      </w:pPr>
    </w:p>
    <w:p w:rsidR="00BE0212" w:rsidRDefault="00BE0212">
      <w:pPr>
        <w:pStyle w:val="20"/>
        <w:rPr>
          <w:sz w:val="24"/>
          <w:szCs w:val="24"/>
          <w:lang w:val="ru-RU"/>
        </w:rPr>
      </w:pPr>
    </w:p>
    <w:p w:rsidR="00BE0212" w:rsidRDefault="00BE0212">
      <w:pPr>
        <w:pStyle w:val="20"/>
        <w:rPr>
          <w:sz w:val="24"/>
          <w:szCs w:val="24"/>
          <w:lang w:val="ru-RU"/>
        </w:rPr>
      </w:pPr>
    </w:p>
    <w:p w:rsidR="00BE0212" w:rsidRDefault="00BE0212">
      <w:pPr>
        <w:pStyle w:val="20"/>
        <w:rPr>
          <w:sz w:val="24"/>
          <w:szCs w:val="24"/>
          <w:lang w:val="ru-RU"/>
        </w:rPr>
      </w:pPr>
    </w:p>
    <w:p w:rsidR="00BE0212" w:rsidRDefault="00BE0212">
      <w:pPr>
        <w:pStyle w:val="20"/>
        <w:rPr>
          <w:sz w:val="24"/>
          <w:szCs w:val="24"/>
          <w:lang w:val="ru-RU"/>
        </w:rPr>
      </w:pPr>
    </w:p>
    <w:p w:rsidR="00BE0212" w:rsidRDefault="00BE0212">
      <w:pPr>
        <w:pStyle w:val="20"/>
        <w:rPr>
          <w:sz w:val="24"/>
          <w:szCs w:val="24"/>
          <w:lang w:val="ru-RU"/>
        </w:rPr>
      </w:pPr>
    </w:p>
    <w:p w:rsidR="00BE0212" w:rsidRDefault="00BE0212">
      <w:pPr>
        <w:pStyle w:val="20"/>
        <w:rPr>
          <w:sz w:val="24"/>
          <w:szCs w:val="24"/>
          <w:lang w:val="ru-RU"/>
        </w:rPr>
      </w:pPr>
    </w:p>
    <w:p w:rsidR="00BE0212" w:rsidRDefault="00BE0212">
      <w:pPr>
        <w:pStyle w:val="20"/>
        <w:rPr>
          <w:sz w:val="24"/>
          <w:szCs w:val="24"/>
          <w:lang w:val="ru-RU"/>
        </w:rPr>
      </w:pPr>
    </w:p>
    <w:p w:rsidR="00BE0212" w:rsidRDefault="00BE0212">
      <w:pPr>
        <w:pStyle w:val="20"/>
        <w:rPr>
          <w:sz w:val="24"/>
          <w:szCs w:val="24"/>
          <w:lang w:val="ru-RU"/>
        </w:rPr>
      </w:pPr>
    </w:p>
    <w:p w:rsidR="00BE0212" w:rsidRDefault="00BE0212">
      <w:pPr>
        <w:pStyle w:val="20"/>
        <w:rPr>
          <w:sz w:val="24"/>
          <w:szCs w:val="24"/>
          <w:lang w:val="ru-RU"/>
        </w:rPr>
      </w:pPr>
    </w:p>
    <w:p w:rsidR="00BE0212" w:rsidRDefault="00BE0212">
      <w:pPr>
        <w:pStyle w:val="20"/>
        <w:rPr>
          <w:sz w:val="24"/>
          <w:szCs w:val="24"/>
          <w:lang w:val="ru-RU"/>
        </w:rPr>
      </w:pPr>
    </w:p>
    <w:p w:rsidR="00BE0212" w:rsidRDefault="00BE0212">
      <w:pPr>
        <w:pStyle w:val="20"/>
        <w:rPr>
          <w:sz w:val="24"/>
          <w:szCs w:val="24"/>
          <w:lang w:val="ru-RU"/>
        </w:rPr>
      </w:pPr>
    </w:p>
    <w:p w:rsidR="00BE0212" w:rsidRDefault="00BE0212">
      <w:pPr>
        <w:pStyle w:val="20"/>
        <w:rPr>
          <w:sz w:val="24"/>
          <w:szCs w:val="24"/>
          <w:lang w:val="ru-RU"/>
        </w:rPr>
      </w:pPr>
    </w:p>
    <w:p w:rsidR="00BE0212" w:rsidRDefault="00BE0212">
      <w:pPr>
        <w:pStyle w:val="20"/>
        <w:rPr>
          <w:sz w:val="24"/>
          <w:szCs w:val="24"/>
          <w:lang w:val="ru-RU"/>
        </w:rPr>
      </w:pPr>
    </w:p>
    <w:p w:rsidR="00BE0212" w:rsidRDefault="00BE0212">
      <w:pPr>
        <w:pStyle w:val="20"/>
        <w:rPr>
          <w:sz w:val="24"/>
          <w:szCs w:val="24"/>
          <w:lang w:val="ru-RU"/>
        </w:rPr>
      </w:pPr>
    </w:p>
    <w:p w:rsidR="00BE0212" w:rsidRDefault="00BE0212">
      <w:pPr>
        <w:pStyle w:val="20"/>
        <w:rPr>
          <w:sz w:val="24"/>
          <w:szCs w:val="24"/>
          <w:lang w:val="ru-RU"/>
        </w:rPr>
      </w:pPr>
    </w:p>
    <w:p w:rsidR="00BE0212" w:rsidRDefault="007D3E9D">
      <w:pPr>
        <w:pStyle w:val="20"/>
        <w:tabs>
          <w:tab w:val="left" w:pos="1650"/>
        </w:tabs>
        <w:rPr>
          <w:lang w:val="ru-RU"/>
        </w:rPr>
      </w:pPr>
      <w:r>
        <w:rPr>
          <w:sz w:val="24"/>
          <w:szCs w:val="24"/>
          <w:lang w:val="ru-RU"/>
        </w:rPr>
        <w:tab/>
      </w:r>
    </w:p>
    <w:p w:rsidR="00BE0212" w:rsidRDefault="007D3E9D">
      <w:pPr>
        <w:pStyle w:val="20"/>
        <w:tabs>
          <w:tab w:val="left" w:pos="0"/>
        </w:tabs>
        <w:jc w:val="both"/>
        <w:rPr>
          <w:lang w:val="ru-RU"/>
        </w:rPr>
      </w:pPr>
      <w:r>
        <w:rPr>
          <w:sz w:val="22"/>
          <w:szCs w:val="22"/>
          <w:lang w:val="ru-RU"/>
        </w:rPr>
        <w:t xml:space="preserve">Разослано: в дело, прокуратуре, ОУМИ, Е.А. Павловой, Управление финансов администрации </w:t>
      </w:r>
      <w:proofErr w:type="spellStart"/>
      <w:r>
        <w:rPr>
          <w:sz w:val="22"/>
          <w:szCs w:val="22"/>
          <w:lang w:val="ru-RU"/>
        </w:rPr>
        <w:t>Сорочинского</w:t>
      </w:r>
      <w:proofErr w:type="spellEnd"/>
      <w:r>
        <w:rPr>
          <w:sz w:val="22"/>
          <w:szCs w:val="22"/>
          <w:lang w:val="ru-RU"/>
        </w:rPr>
        <w:t xml:space="preserve"> городского округа,  МКУ «Центр бюджетного учета и отчетности»</w:t>
      </w:r>
    </w:p>
    <w:sectPr w:rsidR="00BE0212">
      <w:pgSz w:w="11906" w:h="16838"/>
      <w:pgMar w:top="993" w:right="707" w:bottom="1276" w:left="1843" w:header="0" w:footer="0" w:gutter="0"/>
      <w:cols w:space="720"/>
      <w:formProt w:val="0"/>
      <w:docGrid w:linePitch="240" w:charSpace="-737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212"/>
    <w:rsid w:val="007D3E9D"/>
    <w:rsid w:val="009E22C2"/>
    <w:rsid w:val="00BE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560"/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qFormat/>
    <w:rsid w:val="008A0560"/>
    <w:pPr>
      <w:keepNext/>
      <w:outlineLvl w:val="0"/>
    </w:pPr>
    <w:rPr>
      <w:sz w:val="32"/>
      <w:szCs w:val="20"/>
    </w:rPr>
  </w:style>
  <w:style w:type="paragraph" w:styleId="5">
    <w:name w:val="heading 5"/>
    <w:basedOn w:val="a"/>
    <w:qFormat/>
    <w:rsid w:val="008A0560"/>
    <w:pPr>
      <w:keepNext/>
      <w:outlineLvl w:val="4"/>
    </w:pPr>
    <w:rPr>
      <w:b/>
      <w:sz w:val="28"/>
      <w:szCs w:val="20"/>
    </w:rPr>
  </w:style>
  <w:style w:type="paragraph" w:styleId="8">
    <w:name w:val="heading 8"/>
    <w:basedOn w:val="a"/>
    <w:qFormat/>
    <w:rsid w:val="008A0560"/>
    <w:pPr>
      <w:keepNext/>
      <w:jc w:val="center"/>
      <w:outlineLvl w:val="7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sid w:val="008A0560"/>
    <w:rPr>
      <w:rFonts w:eastAsia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qFormat/>
    <w:rsid w:val="008A0560"/>
    <w:rPr>
      <w:rFonts w:eastAsia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qFormat/>
    <w:rsid w:val="008A0560"/>
    <w:rPr>
      <w:rFonts w:eastAsia="Times New Roman" w:cs="Times New Roman"/>
      <w:b/>
      <w:sz w:val="32"/>
      <w:szCs w:val="20"/>
      <w:lang w:eastAsia="ru-RU"/>
    </w:rPr>
  </w:style>
  <w:style w:type="character" w:customStyle="1" w:styleId="2">
    <w:name w:val="Основной текст 2 Знак"/>
    <w:basedOn w:val="a0"/>
    <w:qFormat/>
    <w:rsid w:val="008A0560"/>
    <w:rPr>
      <w:rFonts w:eastAsia="Times New Roman" w:cs="Times New Roman"/>
      <w:sz w:val="16"/>
      <w:szCs w:val="20"/>
      <w:lang w:val="en-US" w:eastAsia="ru-RU"/>
    </w:rPr>
  </w:style>
  <w:style w:type="character" w:customStyle="1" w:styleId="2Exact">
    <w:name w:val="Основной текст (2) Exact"/>
    <w:qFormat/>
    <w:rsid w:val="008A056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a3">
    <w:name w:val="Текст выноски Знак"/>
    <w:basedOn w:val="a0"/>
    <w:uiPriority w:val="99"/>
    <w:semiHidden/>
    <w:qFormat/>
    <w:rsid w:val="008A056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ing">
    <w:name w:val="Heading"/>
    <w:basedOn w:val="a"/>
    <w:next w:val="a4"/>
    <w:qFormat/>
    <w:rsid w:val="00F50522"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4">
    <w:name w:val="Body Text"/>
    <w:basedOn w:val="a"/>
    <w:rsid w:val="00F50522"/>
    <w:pPr>
      <w:spacing w:after="140" w:line="288" w:lineRule="auto"/>
    </w:pPr>
  </w:style>
  <w:style w:type="paragraph" w:styleId="a5">
    <w:name w:val="List"/>
    <w:basedOn w:val="a4"/>
    <w:rsid w:val="00F50522"/>
    <w:rPr>
      <w:rFonts w:cs="Nirmala UI"/>
    </w:rPr>
  </w:style>
  <w:style w:type="paragraph" w:styleId="a6">
    <w:name w:val="caption"/>
    <w:basedOn w:val="a"/>
    <w:qFormat/>
    <w:rsid w:val="00F50522"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rsid w:val="00F50522"/>
    <w:pPr>
      <w:suppressLineNumbers/>
    </w:pPr>
    <w:rPr>
      <w:rFonts w:cs="Nirmala UI"/>
    </w:rPr>
  </w:style>
  <w:style w:type="paragraph" w:styleId="20">
    <w:name w:val="Body Text 2"/>
    <w:basedOn w:val="a"/>
    <w:qFormat/>
    <w:rsid w:val="008A0560"/>
    <w:rPr>
      <w:sz w:val="16"/>
      <w:szCs w:val="20"/>
      <w:lang w:val="en-US"/>
    </w:rPr>
  </w:style>
  <w:style w:type="paragraph" w:styleId="a7">
    <w:name w:val="Balloon Text"/>
    <w:basedOn w:val="a"/>
    <w:uiPriority w:val="99"/>
    <w:semiHidden/>
    <w:unhideWhenUsed/>
    <w:qFormat/>
    <w:rsid w:val="008A0560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qFormat/>
    <w:rsid w:val="003C615B"/>
    <w:rPr>
      <w:sz w:val="16"/>
      <w:szCs w:val="20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560"/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qFormat/>
    <w:rsid w:val="008A0560"/>
    <w:pPr>
      <w:keepNext/>
      <w:outlineLvl w:val="0"/>
    </w:pPr>
    <w:rPr>
      <w:sz w:val="32"/>
      <w:szCs w:val="20"/>
    </w:rPr>
  </w:style>
  <w:style w:type="paragraph" w:styleId="5">
    <w:name w:val="heading 5"/>
    <w:basedOn w:val="a"/>
    <w:qFormat/>
    <w:rsid w:val="008A0560"/>
    <w:pPr>
      <w:keepNext/>
      <w:outlineLvl w:val="4"/>
    </w:pPr>
    <w:rPr>
      <w:b/>
      <w:sz w:val="28"/>
      <w:szCs w:val="20"/>
    </w:rPr>
  </w:style>
  <w:style w:type="paragraph" w:styleId="8">
    <w:name w:val="heading 8"/>
    <w:basedOn w:val="a"/>
    <w:qFormat/>
    <w:rsid w:val="008A0560"/>
    <w:pPr>
      <w:keepNext/>
      <w:jc w:val="center"/>
      <w:outlineLvl w:val="7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sid w:val="008A0560"/>
    <w:rPr>
      <w:rFonts w:eastAsia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qFormat/>
    <w:rsid w:val="008A0560"/>
    <w:rPr>
      <w:rFonts w:eastAsia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qFormat/>
    <w:rsid w:val="008A0560"/>
    <w:rPr>
      <w:rFonts w:eastAsia="Times New Roman" w:cs="Times New Roman"/>
      <w:b/>
      <w:sz w:val="32"/>
      <w:szCs w:val="20"/>
      <w:lang w:eastAsia="ru-RU"/>
    </w:rPr>
  </w:style>
  <w:style w:type="character" w:customStyle="1" w:styleId="2">
    <w:name w:val="Основной текст 2 Знак"/>
    <w:basedOn w:val="a0"/>
    <w:qFormat/>
    <w:rsid w:val="008A0560"/>
    <w:rPr>
      <w:rFonts w:eastAsia="Times New Roman" w:cs="Times New Roman"/>
      <w:sz w:val="16"/>
      <w:szCs w:val="20"/>
      <w:lang w:val="en-US" w:eastAsia="ru-RU"/>
    </w:rPr>
  </w:style>
  <w:style w:type="character" w:customStyle="1" w:styleId="2Exact">
    <w:name w:val="Основной текст (2) Exact"/>
    <w:qFormat/>
    <w:rsid w:val="008A056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a3">
    <w:name w:val="Текст выноски Знак"/>
    <w:basedOn w:val="a0"/>
    <w:uiPriority w:val="99"/>
    <w:semiHidden/>
    <w:qFormat/>
    <w:rsid w:val="008A056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ing">
    <w:name w:val="Heading"/>
    <w:basedOn w:val="a"/>
    <w:next w:val="a4"/>
    <w:qFormat/>
    <w:rsid w:val="00F50522"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4">
    <w:name w:val="Body Text"/>
    <w:basedOn w:val="a"/>
    <w:rsid w:val="00F50522"/>
    <w:pPr>
      <w:spacing w:after="140" w:line="288" w:lineRule="auto"/>
    </w:pPr>
  </w:style>
  <w:style w:type="paragraph" w:styleId="a5">
    <w:name w:val="List"/>
    <w:basedOn w:val="a4"/>
    <w:rsid w:val="00F50522"/>
    <w:rPr>
      <w:rFonts w:cs="Nirmala UI"/>
    </w:rPr>
  </w:style>
  <w:style w:type="paragraph" w:styleId="a6">
    <w:name w:val="caption"/>
    <w:basedOn w:val="a"/>
    <w:qFormat/>
    <w:rsid w:val="00F50522"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rsid w:val="00F50522"/>
    <w:pPr>
      <w:suppressLineNumbers/>
    </w:pPr>
    <w:rPr>
      <w:rFonts w:cs="Nirmala UI"/>
    </w:rPr>
  </w:style>
  <w:style w:type="paragraph" w:styleId="20">
    <w:name w:val="Body Text 2"/>
    <w:basedOn w:val="a"/>
    <w:qFormat/>
    <w:rsid w:val="008A0560"/>
    <w:rPr>
      <w:sz w:val="16"/>
      <w:szCs w:val="20"/>
      <w:lang w:val="en-US"/>
    </w:rPr>
  </w:style>
  <w:style w:type="paragraph" w:styleId="a7">
    <w:name w:val="Balloon Text"/>
    <w:basedOn w:val="a"/>
    <w:uiPriority w:val="99"/>
    <w:semiHidden/>
    <w:unhideWhenUsed/>
    <w:qFormat/>
    <w:rsid w:val="008A0560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qFormat/>
    <w:rsid w:val="003C615B"/>
    <w:rPr>
      <w:sz w:val="16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2024-07-26T06:37:00Z</cp:lastPrinted>
  <dcterms:created xsi:type="dcterms:W3CDTF">2024-07-28T18:53:00Z</dcterms:created>
  <dcterms:modified xsi:type="dcterms:W3CDTF">2024-07-28T18:53:00Z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